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44" w:rsidRPr="00F75368" w:rsidRDefault="009F2153" w:rsidP="001B7444">
      <w:pPr>
        <w:spacing w:after="0" w:line="240" w:lineRule="auto"/>
        <w:rPr>
          <w:sz w:val="24"/>
          <w:szCs w:val="24"/>
        </w:rPr>
      </w:pPr>
      <w:bookmarkStart w:id="0" w:name="_GoBack"/>
      <w:r w:rsidRPr="00F75368">
        <w:rPr>
          <w:sz w:val="24"/>
          <w:szCs w:val="24"/>
        </w:rPr>
        <w:t>Character information sheet-</w:t>
      </w:r>
    </w:p>
    <w:p w:rsidR="009F2153" w:rsidRPr="00F75368" w:rsidRDefault="009F2153" w:rsidP="001B7444">
      <w:pPr>
        <w:spacing w:after="0" w:line="240" w:lineRule="auto"/>
        <w:rPr>
          <w:sz w:val="24"/>
          <w:szCs w:val="24"/>
        </w:rPr>
      </w:pPr>
      <w:r w:rsidRPr="00F75368">
        <w:rPr>
          <w:sz w:val="24"/>
          <w:szCs w:val="24"/>
        </w:rPr>
        <w:t xml:space="preserve">Pick </w:t>
      </w:r>
      <w:proofErr w:type="gramStart"/>
      <w:r w:rsidRPr="00F75368">
        <w:rPr>
          <w:sz w:val="24"/>
          <w:szCs w:val="24"/>
        </w:rPr>
        <w:t>a character</w:t>
      </w:r>
      <w:proofErr w:type="gramEnd"/>
      <w:r w:rsidRPr="00F75368">
        <w:rPr>
          <w:sz w:val="24"/>
          <w:szCs w:val="24"/>
        </w:rPr>
        <w:t xml:space="preserve">- collect information about them from the novel </w:t>
      </w:r>
      <w:r w:rsidR="001B7444" w:rsidRPr="00F75368">
        <w:rPr>
          <w:sz w:val="24"/>
          <w:szCs w:val="24"/>
        </w:rPr>
        <w:t>as</w:t>
      </w:r>
      <w:r w:rsidRPr="00F75368">
        <w:rPr>
          <w:sz w:val="24"/>
          <w:szCs w:val="24"/>
        </w:rPr>
        <w:t xml:space="preserve"> evidenc</w:t>
      </w:r>
      <w:r w:rsidR="001B7444" w:rsidRPr="00F75368">
        <w:rPr>
          <w:sz w:val="24"/>
          <w:szCs w:val="24"/>
        </w:rPr>
        <w:t>e to make assumptions about that character</w:t>
      </w:r>
    </w:p>
    <w:p w:rsidR="001B7444" w:rsidRPr="00F75368" w:rsidRDefault="001B7444" w:rsidP="001B7444">
      <w:pPr>
        <w:spacing w:after="0" w:line="240" w:lineRule="auto"/>
        <w:rPr>
          <w:sz w:val="24"/>
          <w:szCs w:val="24"/>
        </w:rPr>
      </w:pPr>
      <w:r w:rsidRPr="00F75368">
        <w:rPr>
          <w:sz w:val="24"/>
          <w:szCs w:val="24"/>
        </w:rPr>
        <w:t>(</w:t>
      </w:r>
      <w:proofErr w:type="gramStart"/>
      <w:r w:rsidRPr="00F75368">
        <w:rPr>
          <w:sz w:val="24"/>
          <w:szCs w:val="24"/>
        </w:rPr>
        <w:t>think-</w:t>
      </w:r>
      <w:proofErr w:type="gramEnd"/>
      <w:r w:rsidRPr="00F75368">
        <w:rPr>
          <w:sz w:val="24"/>
          <w:szCs w:val="24"/>
        </w:rPr>
        <w:t xml:space="preserve"> Why do I believe what I do about a characters personality, appearance, intelligence, </w:t>
      </w:r>
      <w:proofErr w:type="spellStart"/>
      <w:r w:rsidRPr="00F75368">
        <w:rPr>
          <w:sz w:val="24"/>
          <w:szCs w:val="24"/>
        </w:rPr>
        <w:t>etc</w:t>
      </w:r>
      <w:proofErr w:type="spellEnd"/>
      <w:r w:rsidRPr="00F75368">
        <w:rPr>
          <w:sz w:val="24"/>
          <w:szCs w:val="24"/>
        </w:rPr>
        <w:t>? How is this being developed by the author?)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3402"/>
      </w:tblGrid>
      <w:tr w:rsidR="009F2153" w:rsidRPr="00F75368" w:rsidTr="009F2153">
        <w:tc>
          <w:tcPr>
            <w:tcW w:w="3936" w:type="dxa"/>
          </w:tcPr>
          <w:p w:rsidR="009F2153" w:rsidRPr="00F75368" w:rsidRDefault="005C0491">
            <w:pPr>
              <w:rPr>
                <w:sz w:val="24"/>
                <w:szCs w:val="24"/>
              </w:rPr>
            </w:pPr>
            <w:r w:rsidRPr="00F75368">
              <w:rPr>
                <w:sz w:val="24"/>
                <w:szCs w:val="24"/>
              </w:rPr>
              <w:t>Assumption you make about the character based on the quote</w:t>
            </w:r>
          </w:p>
        </w:tc>
        <w:tc>
          <w:tcPr>
            <w:tcW w:w="3118" w:type="dxa"/>
          </w:tcPr>
          <w:p w:rsidR="005C0491" w:rsidRPr="00F75368" w:rsidRDefault="005C0491" w:rsidP="005C0491">
            <w:pPr>
              <w:rPr>
                <w:sz w:val="24"/>
                <w:szCs w:val="24"/>
              </w:rPr>
            </w:pPr>
            <w:r w:rsidRPr="00F75368">
              <w:rPr>
                <w:sz w:val="24"/>
                <w:szCs w:val="24"/>
              </w:rPr>
              <w:t xml:space="preserve">Evidence from the novel </w:t>
            </w:r>
          </w:p>
          <w:p w:rsidR="009F2153" w:rsidRPr="00F75368" w:rsidRDefault="005C0491" w:rsidP="005C0491">
            <w:pPr>
              <w:rPr>
                <w:sz w:val="24"/>
                <w:szCs w:val="24"/>
              </w:rPr>
            </w:pPr>
            <w:r w:rsidRPr="00F75368">
              <w:rPr>
                <w:sz w:val="24"/>
                <w:szCs w:val="24"/>
              </w:rPr>
              <w:t>(quote/page number)</w:t>
            </w:r>
          </w:p>
        </w:tc>
        <w:tc>
          <w:tcPr>
            <w:tcW w:w="3402" w:type="dxa"/>
          </w:tcPr>
          <w:p w:rsidR="009F2153" w:rsidRPr="00F75368" w:rsidRDefault="009F2153">
            <w:pPr>
              <w:rPr>
                <w:sz w:val="24"/>
                <w:szCs w:val="24"/>
              </w:rPr>
            </w:pPr>
            <w:r w:rsidRPr="00F75368">
              <w:rPr>
                <w:sz w:val="24"/>
                <w:szCs w:val="24"/>
              </w:rPr>
              <w:t>Explanation for your assumption</w:t>
            </w:r>
          </w:p>
        </w:tc>
      </w:tr>
      <w:tr w:rsidR="009F2153" w:rsidRPr="00F75368" w:rsidTr="009F2153">
        <w:tc>
          <w:tcPr>
            <w:tcW w:w="3936" w:type="dxa"/>
          </w:tcPr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7450EF" w:rsidRPr="00F75368" w:rsidRDefault="007450EF">
            <w:pPr>
              <w:rPr>
                <w:sz w:val="24"/>
                <w:szCs w:val="24"/>
              </w:rPr>
            </w:pPr>
          </w:p>
          <w:p w:rsidR="007450EF" w:rsidRPr="00F75368" w:rsidRDefault="007450EF">
            <w:pPr>
              <w:rPr>
                <w:sz w:val="24"/>
                <w:szCs w:val="24"/>
              </w:rPr>
            </w:pPr>
          </w:p>
          <w:p w:rsidR="007450EF" w:rsidRPr="00F75368" w:rsidRDefault="007450EF">
            <w:pPr>
              <w:rPr>
                <w:sz w:val="24"/>
                <w:szCs w:val="24"/>
              </w:rPr>
            </w:pPr>
          </w:p>
          <w:p w:rsidR="007450EF" w:rsidRPr="00F75368" w:rsidRDefault="007450EF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  <w:p w:rsidR="009F2153" w:rsidRPr="00F75368" w:rsidRDefault="009F21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2153" w:rsidRPr="00F75368" w:rsidRDefault="009F215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F2153" w:rsidRPr="00F75368" w:rsidRDefault="009F2153">
            <w:pPr>
              <w:rPr>
                <w:sz w:val="24"/>
                <w:szCs w:val="24"/>
              </w:rPr>
            </w:pPr>
          </w:p>
        </w:tc>
      </w:tr>
      <w:bookmarkEnd w:id="0"/>
    </w:tbl>
    <w:p w:rsidR="009F2153" w:rsidRPr="00F75368" w:rsidRDefault="009F2153">
      <w:pPr>
        <w:rPr>
          <w:sz w:val="24"/>
          <w:szCs w:val="24"/>
        </w:rPr>
      </w:pPr>
    </w:p>
    <w:sectPr w:rsidR="009F2153" w:rsidRPr="00F75368" w:rsidSect="009F21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53"/>
    <w:rsid w:val="001B7444"/>
    <w:rsid w:val="0032707B"/>
    <w:rsid w:val="005C0491"/>
    <w:rsid w:val="007450EF"/>
    <w:rsid w:val="009F2153"/>
    <w:rsid w:val="00A33D5C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cp:lastPrinted>2014-04-22T16:58:00Z</cp:lastPrinted>
  <dcterms:created xsi:type="dcterms:W3CDTF">2014-04-22T17:05:00Z</dcterms:created>
  <dcterms:modified xsi:type="dcterms:W3CDTF">2014-04-22T20:36:00Z</dcterms:modified>
</cp:coreProperties>
</file>