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C6C2" w14:textId="77777777" w:rsidR="00C80EEC" w:rsidRPr="00294894" w:rsidRDefault="00C80EEC" w:rsidP="00C80EEC">
      <w:pPr>
        <w:rPr>
          <w:lang w:val="en-CA"/>
        </w:rPr>
      </w:pPr>
      <w:r w:rsidRPr="00294894">
        <w:rPr>
          <w:lang w:val="en-CA"/>
        </w:rPr>
        <w:t xml:space="preserve">Chapter question choices </w:t>
      </w:r>
      <w:r>
        <w:rPr>
          <w:lang w:val="en-CA"/>
        </w:rPr>
        <w:t xml:space="preserve">  You must answer the questions that are starred.  In </w:t>
      </w:r>
      <w:proofErr w:type="gramStart"/>
      <w:r>
        <w:rPr>
          <w:lang w:val="en-CA"/>
        </w:rPr>
        <w:t>addition</w:t>
      </w:r>
      <w:proofErr w:type="gramEnd"/>
      <w:r>
        <w:rPr>
          <w:lang w:val="en-CA"/>
        </w:rPr>
        <w:t xml:space="preserve"> you must choose 5 additional questions.</w:t>
      </w:r>
      <w:r w:rsidRPr="00294894">
        <w:rPr>
          <w:lang w:val="en-CA"/>
        </w:rPr>
        <w:t xml:space="preserve"> They must be answered in full sentences with a reason, </w:t>
      </w:r>
      <w:proofErr w:type="gramStart"/>
      <w:r w:rsidRPr="00294894">
        <w:rPr>
          <w:lang w:val="en-CA"/>
        </w:rPr>
        <w:t>example</w:t>
      </w:r>
      <w:proofErr w:type="gramEnd"/>
      <w:r w:rsidRPr="00294894">
        <w:rPr>
          <w:lang w:val="en-CA"/>
        </w:rPr>
        <w:t xml:space="preserve"> and explanation.</w:t>
      </w:r>
    </w:p>
    <w:p w14:paraId="02C66AA8" w14:textId="32A358D3" w:rsidR="00C80EEC" w:rsidRDefault="00C80EEC" w:rsidP="00C80EEC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rPr>
          <w:i/>
          <w:u w:val="single"/>
        </w:rPr>
      </w:pPr>
      <w:r>
        <w:rPr>
          <w:b/>
        </w:rPr>
        <w:t>Book One- Part 2</w:t>
      </w:r>
      <w:r>
        <w:rPr>
          <w:b/>
        </w:rPr>
        <w:t xml:space="preserve"> questions</w:t>
      </w:r>
    </w:p>
    <w:p w14:paraId="10F6661B" w14:textId="77777777" w:rsidR="00C80EEC" w:rsidRDefault="00C80EEC" w:rsidP="00C80EEC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rPr>
          <w:i/>
          <w:u w:val="single"/>
        </w:rPr>
      </w:pPr>
      <w:r>
        <w:rPr>
          <w:i/>
          <w:u w:val="single"/>
        </w:rPr>
        <w:t>Keeper’s narrative</w:t>
      </w:r>
      <w:r>
        <w:rPr>
          <w:b/>
          <w:bCs/>
          <w:i/>
          <w:u w:val="single"/>
        </w:rPr>
        <w:t xml:space="preserve"> – </w:t>
      </w:r>
      <w:r>
        <w:rPr>
          <w:bCs/>
          <w:i/>
          <w:u w:val="single"/>
        </w:rPr>
        <w:t>pp.52</w:t>
      </w:r>
      <w:r>
        <w:rPr>
          <w:bCs/>
          <w:i/>
          <w:u w:val="single"/>
        </w:rPr>
        <w:noBreakHyphen/>
        <w:t>57</w:t>
      </w:r>
    </w:p>
    <w:p w14:paraId="57B7E0B1" w14:textId="77777777" w:rsidR="00C80EEC" w:rsidRDefault="00C80EEC" w:rsidP="00C80EEC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</w:p>
    <w:p w14:paraId="4433D0B3" w14:textId="2390BDEB" w:rsidR="00C80EEC" w:rsidRDefault="00C80EEC" w:rsidP="00C80EEC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  <w:r>
        <w:t>*</w:t>
      </w:r>
      <w:r>
        <w:t>1.</w:t>
      </w:r>
      <w:r>
        <w:tab/>
        <w:t xml:space="preserve">What terms does Keeper use to describe the traditions of the [Ojibway] </w:t>
      </w:r>
      <w:proofErr w:type="spellStart"/>
      <w:r>
        <w:t>Anishanabe</w:t>
      </w:r>
      <w:proofErr w:type="spellEnd"/>
      <w:r>
        <w:t>? (pp.54-55)</w:t>
      </w:r>
    </w:p>
    <w:p w14:paraId="12DA3A2C" w14:textId="77777777" w:rsidR="00C80EEC" w:rsidRDefault="00C80EEC" w:rsidP="00C80EEC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  <w:r>
        <w:t>2.</w:t>
      </w:r>
      <w:r>
        <w:tab/>
        <w:t>What does Keeper say about the way Garnet learned the traditions? (pp.56-57)</w:t>
      </w:r>
    </w:p>
    <w:p w14:paraId="58F666FA" w14:textId="77777777" w:rsidR="00C80EEC" w:rsidRDefault="00C80EEC" w:rsidP="00C80EEC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</w:p>
    <w:p w14:paraId="7FD9591C" w14:textId="77777777" w:rsidR="00C80EEC" w:rsidRDefault="00C80EEC" w:rsidP="00C80EEC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rPr>
          <w:u w:val="single"/>
        </w:rPr>
      </w:pPr>
      <w:r>
        <w:rPr>
          <w:u w:val="single"/>
        </w:rPr>
        <w:t>Garnet’s narrative – pp.57-85</w:t>
      </w:r>
    </w:p>
    <w:p w14:paraId="503C94A3" w14:textId="77777777" w:rsidR="00C80EEC" w:rsidRDefault="00C80EEC" w:rsidP="00C80EEC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</w:p>
    <w:p w14:paraId="3F1F08A8" w14:textId="13896364" w:rsidR="00C80EEC" w:rsidRDefault="00C80EEC" w:rsidP="00C80EEC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  <w:r>
        <w:t>3</w:t>
      </w:r>
      <w:r>
        <w:t>.</w:t>
      </w:r>
      <w:r>
        <w:tab/>
        <w:t>What is Garnet’s sister’s name and how does she welcome him? (p.59)</w:t>
      </w:r>
    </w:p>
    <w:p w14:paraId="249BEDE6" w14:textId="35297BFB" w:rsidR="00C80EEC" w:rsidRDefault="00C80EEC" w:rsidP="00C80EEC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ind w:left="360" w:hanging="360"/>
      </w:pPr>
      <w:r>
        <w:t>4</w:t>
      </w:r>
      <w:r>
        <w:t>.</w:t>
      </w:r>
      <w:r>
        <w:tab/>
        <w:t>Who is the “old man with so many wrinkles he looked like he was folded up wet and left overnight?” (p. 41)</w:t>
      </w:r>
    </w:p>
    <w:p w14:paraId="0D02545E" w14:textId="02D2B81E" w:rsidR="00C80EEC" w:rsidRDefault="00C80EEC" w:rsidP="00C80EEC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ind w:left="360" w:hanging="360"/>
      </w:pPr>
      <w:r>
        <w:t>*5</w:t>
      </w:r>
      <w:r>
        <w:t>.</w:t>
      </w:r>
      <w:r>
        <w:tab/>
        <w:t xml:space="preserve">What do you think it means when Stanley says to Garnet “We all want lots </w:t>
      </w:r>
      <w:r>
        <w:rPr>
          <w:i/>
        </w:rPr>
        <w:t>for</w:t>
      </w:r>
      <w:r>
        <w:t xml:space="preserve"> you but nothing </w:t>
      </w:r>
      <w:r>
        <w:rPr>
          <w:i/>
        </w:rPr>
        <w:t>from</w:t>
      </w:r>
      <w:r>
        <w:t xml:space="preserve"> you”? (p.64)</w:t>
      </w:r>
    </w:p>
    <w:p w14:paraId="2D6B5C63" w14:textId="119F71BD" w:rsidR="00C80EEC" w:rsidRDefault="00C80EEC" w:rsidP="00C80EEC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ind w:left="360" w:hanging="360"/>
      </w:pPr>
      <w:r>
        <w:t>6</w:t>
      </w:r>
      <w:r>
        <w:t>.</w:t>
      </w:r>
      <w:r>
        <w:tab/>
        <w:t>What do Jane and Stanley tell Garnet that indicates how much his mother loves him? (pp. 66</w:t>
      </w:r>
      <w:r>
        <w:noBreakHyphen/>
        <w:t>68)</w:t>
      </w:r>
    </w:p>
    <w:p w14:paraId="0AC40B53" w14:textId="6CBEC8C5" w:rsidR="00C80EEC" w:rsidRDefault="00C80EEC" w:rsidP="00C80EEC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  <w:r>
        <w:t>7</w:t>
      </w:r>
      <w:r>
        <w:t>.</w:t>
      </w:r>
      <w:r>
        <w:tab/>
        <w:t>What happens to Garnet’s father after his children are taken away from him? (pp.71-73)</w:t>
      </w:r>
    </w:p>
    <w:p w14:paraId="75ECDF48" w14:textId="77777777" w:rsidR="00C80EEC" w:rsidRDefault="00C80EEC" w:rsidP="00C8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t>*8</w:t>
      </w:r>
      <w:r>
        <w:t>.</w:t>
      </w:r>
      <w:r>
        <w:tab/>
        <w:t xml:space="preserve">What does the title, </w:t>
      </w:r>
      <w:proofErr w:type="spellStart"/>
      <w:r>
        <w:rPr>
          <w:bCs/>
        </w:rPr>
        <w:t>Bih’kee</w:t>
      </w:r>
      <w:r>
        <w:rPr>
          <w:bCs/>
        </w:rPr>
        <w:noBreakHyphen/>
        <w:t>yan</w:t>
      </w:r>
      <w:proofErr w:type="spellEnd"/>
      <w:r>
        <w:rPr>
          <w:bCs/>
        </w:rPr>
        <w:t>, mean? (p.85)</w:t>
      </w:r>
      <w:r>
        <w:rPr>
          <w:bCs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Why did the author choose to use this word as the name of the chapter?</w:t>
      </w:r>
    </w:p>
    <w:p w14:paraId="128477AC" w14:textId="1B3ECEDC" w:rsidR="00C80EEC" w:rsidRDefault="00C80EEC" w:rsidP="00C80EEC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  <w:r>
        <w:t>9</w:t>
      </w:r>
      <w:r>
        <w:t>.</w:t>
      </w:r>
      <w:r>
        <w:tab/>
        <w:t>Make up one question to pose to your classmates about book one of the novel, pp.1-85.</w:t>
      </w:r>
    </w:p>
    <w:p w14:paraId="7EEFCA03" w14:textId="18BF4E4A" w:rsidR="00C80EEC" w:rsidRDefault="00C80EEC" w:rsidP="00C80EEC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ind w:left="360" w:hanging="360"/>
      </w:pPr>
      <w:r>
        <w:t>10</w:t>
      </w:r>
      <w:r>
        <w:t xml:space="preserve">.   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Explain the metaphor of the jigsaw puzzle with missing pieces.  How do you think Garnet will go about finding the missing pieces?</w:t>
      </w:r>
    </w:p>
    <w:p w14:paraId="5025CEB3" w14:textId="064A2CE0" w:rsidR="00C80EEC" w:rsidRDefault="00C80EEC" w:rsidP="00C80EEC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>
        <w:t>11</w:t>
      </w:r>
      <w:r>
        <w:t xml:space="preserve">.  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Describe the role of children in Ojibway marriage.  What might the impact of losing children have on a marriage centered on children?</w:t>
      </w:r>
    </w:p>
    <w:p w14:paraId="55777B5F" w14:textId="6E2D97AA" w:rsidR="00C80EEC" w:rsidRDefault="00C80EEC" w:rsidP="00C80EEC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. Compare and contrast the Ojibway role of children in a marriage with that of the role of children in marriage in your community.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What are the pros and cons?</w:t>
      </w:r>
    </w:p>
    <w:p w14:paraId="63C4DD40" w14:textId="09C3E9BE" w:rsidR="00C80EEC" w:rsidRDefault="00C80EEC" w:rsidP="00C80EEC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3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Compare and contrast the Ojibway role of children in the marriage with that of the role of children in a popular television drama or reality show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that you regularly watch. </w:t>
      </w:r>
    </w:p>
    <w:p w14:paraId="5AEAE5A8" w14:textId="704D0F78" w:rsidR="00C80EEC" w:rsidRDefault="00C80EEC" w:rsidP="00C8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.  Explain how the entire community was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ffected by the apprehension of children from the community.</w:t>
      </w:r>
    </w:p>
    <w:p w14:paraId="6900EAC5" w14:textId="4F2006FE" w:rsidR="00C80EEC" w:rsidRDefault="00C80EEC" w:rsidP="00C8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5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 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What was Keeper’s life like before Garnet returned? (p64-65)</w:t>
      </w:r>
    </w:p>
    <w:p w14:paraId="633B6A8B" w14:textId="674AC6BA" w:rsidR="00C80EEC" w:rsidRDefault="00C80EEC" w:rsidP="00C8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16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 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Research the pipe ceremonies, sacred tobacco offerings, the sweat lodge practice, and sacred sweet grass smudging.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 Write a paragraph about what you learned.</w:t>
      </w:r>
    </w:p>
    <w:p w14:paraId="797354AC" w14:textId="70D4DE02" w:rsidR="00C80EEC" w:rsidRDefault="00C80EEC" w:rsidP="00C8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</w:t>
      </w:r>
      <w:r w:rsidR="0063480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What does </w:t>
      </w:r>
      <w:proofErr w:type="spellStart"/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CA"/>
        </w:rPr>
        <w:t>midewewin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mean? (p67-69)</w:t>
      </w:r>
    </w:p>
    <w:p w14:paraId="58844631" w14:textId="5939F6F9" w:rsidR="00C80EEC" w:rsidRDefault="00634800" w:rsidP="00C8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*</w:t>
      </w:r>
      <w:r w:rsidR="00C80EE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8</w:t>
      </w:r>
      <w:r w:rsidR="00C80EE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.</w:t>
      </w:r>
      <w:r w:rsidR="00C80EE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 </w:t>
      </w:r>
      <w:r w:rsidR="00C80EE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Using the metaphor of spiritual hunger, explain why Garnet had been starving.  (p68-69)</w:t>
      </w:r>
    </w:p>
    <w:p w14:paraId="65859B71" w14:textId="6DFE20EA" w:rsidR="00C80EEC" w:rsidRDefault="00634800" w:rsidP="00C8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*19</w:t>
      </w:r>
      <w:r w:rsidR="00C80EE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.</w:t>
      </w:r>
      <w:r w:rsidR="00C80EE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 </w:t>
      </w:r>
      <w:r w:rsidR="00C80EE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Explain the symbol of the drum. Are there any lessons that you can learn from the drum and apply to your own life?  (p71)</w:t>
      </w:r>
    </w:p>
    <w:p w14:paraId="029577E6" w14:textId="0FDAEC5E" w:rsidR="00C80EEC" w:rsidRDefault="00C80EEC" w:rsidP="00C80EEC"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What does </w:t>
      </w:r>
      <w:proofErr w:type="spellStart"/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CA"/>
        </w:rPr>
        <w:t>Beedahbun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mean?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How do you think this relates to the novel?</w:t>
      </w:r>
    </w:p>
    <w:sectPr w:rsidR="00C80E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EC"/>
    <w:rsid w:val="00634800"/>
    <w:rsid w:val="00C8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8CD6"/>
  <w15:chartTrackingRefBased/>
  <w15:docId w15:val="{F6CBDA2B-708C-401C-AC63-EA08CC5E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EE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2022-10-10T16:50:00Z</dcterms:created>
  <dcterms:modified xsi:type="dcterms:W3CDTF">2022-10-10T17:02:00Z</dcterms:modified>
</cp:coreProperties>
</file>